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D7CF" w14:textId="77777777" w:rsidR="00BE10EC" w:rsidRDefault="00BE10EC" w:rsidP="00BE10EC">
      <w:pPr>
        <w:jc w:val="center"/>
        <w:rPr>
          <w:b/>
          <w:bCs/>
        </w:rPr>
      </w:pPr>
      <w:r w:rsidRPr="00054FAE">
        <w:rPr>
          <w:b/>
          <w:bCs/>
        </w:rPr>
        <w:t>Frequently Asked Questions</w:t>
      </w:r>
    </w:p>
    <w:p w14:paraId="436E5C3B" w14:textId="6163759B" w:rsidR="00054FAE" w:rsidRDefault="00054FAE" w:rsidP="00BE10EC">
      <w:pPr>
        <w:jc w:val="center"/>
        <w:rPr>
          <w:b/>
          <w:bCs/>
        </w:rPr>
      </w:pPr>
      <w:r w:rsidRPr="00054FAE">
        <w:rPr>
          <w:b/>
          <w:bCs/>
        </w:rPr>
        <w:t>Authorization for Release of Medical Information</w:t>
      </w:r>
    </w:p>
    <w:p w14:paraId="021EFEA9" w14:textId="77777777" w:rsidR="00BE10EC" w:rsidRDefault="00BE10EC" w:rsidP="00BE10EC">
      <w:pPr>
        <w:jc w:val="center"/>
        <w:rPr>
          <w:b/>
          <w:bCs/>
        </w:rPr>
      </w:pPr>
    </w:p>
    <w:p w14:paraId="1A5D9563" w14:textId="4C015B6D" w:rsidR="00BE10EC" w:rsidRPr="00BE10EC" w:rsidRDefault="00BE10EC" w:rsidP="00525874">
      <w:pPr>
        <w:pStyle w:val="ListParagraph"/>
        <w:numPr>
          <w:ilvl w:val="0"/>
          <w:numId w:val="5"/>
        </w:numPr>
      </w:pPr>
      <w:r w:rsidRPr="00525874">
        <w:rPr>
          <w:b/>
          <w:bCs/>
        </w:rPr>
        <w:t>Why Patients Must Sign an Authorization for Release of Medical Information</w:t>
      </w:r>
    </w:p>
    <w:p w14:paraId="356F7C59" w14:textId="07DE1507" w:rsidR="00196CC7" w:rsidRDefault="00BE10EC" w:rsidP="00BE10EC">
      <w:r w:rsidRPr="00BE10EC">
        <w:t xml:space="preserve">Requesting a patient’s written authorization before releasing their medical information is a critical part of safe and ethical clinical practice. </w:t>
      </w:r>
      <w:r w:rsidR="00525874" w:rsidRPr="00525874">
        <w:t xml:space="preserve">Before writing or presenting a Case Report, students must ensure the patient’s privacy is fully protected. Even when </w:t>
      </w:r>
      <w:r w:rsidR="00525874">
        <w:t xml:space="preserve">identifiers such as </w:t>
      </w:r>
      <w:r w:rsidR="00525874" w:rsidRPr="00525874">
        <w:t>names</w:t>
      </w:r>
      <w:r w:rsidR="00525874">
        <w:t>, MRN, DOB, etc.,</w:t>
      </w:r>
      <w:r w:rsidR="00525874" w:rsidRPr="00525874">
        <w:t xml:space="preserve"> are removed, many clinical details can still be identifiable.</w:t>
      </w:r>
      <w:r w:rsidR="00525874">
        <w:t xml:space="preserve"> </w:t>
      </w:r>
      <w:r w:rsidR="00525874" w:rsidRPr="00525874">
        <w:t xml:space="preserve">This authorization ensures the patient understands how their medical information will be used for </w:t>
      </w:r>
      <w:r w:rsidR="00525874" w:rsidRPr="00525874">
        <w:rPr>
          <w:b/>
          <w:bCs/>
        </w:rPr>
        <w:t>education, publication, or presentation</w:t>
      </w:r>
      <w:r w:rsidR="00525874" w:rsidRPr="00525874">
        <w:t>, and gives them the right to approve or decline.</w:t>
      </w:r>
      <w:r w:rsidR="00525874">
        <w:t xml:space="preserve"> Therefore</w:t>
      </w:r>
      <w:r w:rsidR="00196CC7">
        <w:t>,</w:t>
      </w:r>
      <w:r w:rsidR="00525874">
        <w:t xml:space="preserve"> a</w:t>
      </w:r>
      <w:r w:rsidR="00525874" w:rsidRPr="00525874">
        <w:t xml:space="preserve"> written </w:t>
      </w:r>
      <w:r w:rsidR="00525874" w:rsidRPr="00525874">
        <w:rPr>
          <w:b/>
          <w:bCs/>
        </w:rPr>
        <w:t>Authorization for Release of Medical Information</w:t>
      </w:r>
      <w:r w:rsidR="00525874" w:rsidRPr="00525874">
        <w:t xml:space="preserve"> is required to comply with </w:t>
      </w:r>
      <w:r w:rsidR="00525874" w:rsidRPr="00525874">
        <w:rPr>
          <w:b/>
          <w:bCs/>
        </w:rPr>
        <w:t>HIPAA regulations</w:t>
      </w:r>
      <w:r w:rsidR="00525874" w:rsidRPr="00525874">
        <w:t xml:space="preserve">, follow the </w:t>
      </w:r>
      <w:r w:rsidR="00525874" w:rsidRPr="00525874">
        <w:rPr>
          <w:b/>
          <w:bCs/>
        </w:rPr>
        <w:t>Hospital Compliance Office</w:t>
      </w:r>
      <w:r w:rsidR="00525874" w:rsidRPr="00525874">
        <w:t>, and respect patient autonomy.</w:t>
      </w:r>
      <w:r w:rsidR="00525874">
        <w:t xml:space="preserve"> </w:t>
      </w:r>
    </w:p>
    <w:p w14:paraId="15A7E4CA" w14:textId="2D107A13" w:rsidR="00BE10EC" w:rsidRPr="00BE10EC" w:rsidRDefault="00BE10EC" w:rsidP="00525874">
      <w:pPr>
        <w:pStyle w:val="ListParagraph"/>
        <w:numPr>
          <w:ilvl w:val="0"/>
          <w:numId w:val="5"/>
        </w:numPr>
      </w:pPr>
      <w:r w:rsidRPr="00525874">
        <w:rPr>
          <w:b/>
          <w:bCs/>
        </w:rPr>
        <w:t>When do I need to ask a patient to sign an authorization form?</w:t>
      </w:r>
    </w:p>
    <w:p w14:paraId="01F6E197" w14:textId="77777777" w:rsidR="00525874" w:rsidRPr="00525874" w:rsidRDefault="00525874" w:rsidP="00196CC7">
      <w:pPr>
        <w:spacing w:after="0"/>
      </w:pPr>
      <w:r w:rsidRPr="00525874">
        <w:t>A signed authorization is required when:</w:t>
      </w:r>
    </w:p>
    <w:p w14:paraId="7738FCA6" w14:textId="31E324C5" w:rsidR="00525874" w:rsidRPr="00525874" w:rsidRDefault="00525874" w:rsidP="00196CC7">
      <w:pPr>
        <w:numPr>
          <w:ilvl w:val="0"/>
          <w:numId w:val="6"/>
        </w:numPr>
        <w:spacing w:after="0"/>
      </w:pPr>
      <w:r w:rsidRPr="00525874">
        <w:t xml:space="preserve">The Case Report will be </w:t>
      </w:r>
      <w:r w:rsidRPr="00525874">
        <w:rPr>
          <w:b/>
          <w:bCs/>
        </w:rPr>
        <w:t>presented publicly</w:t>
      </w:r>
      <w:r w:rsidRPr="00525874">
        <w:t>, such as at a poster symposium, conference, or community education event.</w:t>
      </w:r>
    </w:p>
    <w:p w14:paraId="60415F3F" w14:textId="77777777" w:rsidR="00525874" w:rsidRPr="00525874" w:rsidRDefault="00525874" w:rsidP="00196CC7">
      <w:pPr>
        <w:numPr>
          <w:ilvl w:val="0"/>
          <w:numId w:val="6"/>
        </w:numPr>
        <w:spacing w:after="0"/>
      </w:pPr>
      <w:r w:rsidRPr="00525874">
        <w:t xml:space="preserve">The report will be </w:t>
      </w:r>
      <w:r w:rsidRPr="00525874">
        <w:rPr>
          <w:b/>
          <w:bCs/>
        </w:rPr>
        <w:t>submitted for publication</w:t>
      </w:r>
      <w:r w:rsidRPr="00525874">
        <w:t> or included in any scholarly activity outside routine clinical care.</w:t>
      </w:r>
    </w:p>
    <w:p w14:paraId="46EFD6DE" w14:textId="77777777" w:rsidR="00525874" w:rsidRPr="00525874" w:rsidRDefault="00525874" w:rsidP="00196CC7">
      <w:pPr>
        <w:numPr>
          <w:ilvl w:val="0"/>
          <w:numId w:val="6"/>
        </w:numPr>
        <w:spacing w:after="0"/>
      </w:pPr>
      <w:r w:rsidRPr="00525874">
        <w:t xml:space="preserve">The patient’s story contains </w:t>
      </w:r>
      <w:r w:rsidRPr="00525874">
        <w:rPr>
          <w:b/>
          <w:bCs/>
        </w:rPr>
        <w:t>unique, rare, or easily recognizable details</w:t>
      </w:r>
      <w:r w:rsidRPr="00525874">
        <w:t>, even if identifiers have been removed.</w:t>
      </w:r>
    </w:p>
    <w:p w14:paraId="7A12DA76" w14:textId="77777777" w:rsidR="00525874" w:rsidRPr="00525874" w:rsidRDefault="00525874" w:rsidP="00196CC7">
      <w:pPr>
        <w:numPr>
          <w:ilvl w:val="0"/>
          <w:numId w:val="6"/>
        </w:numPr>
        <w:spacing w:after="0"/>
      </w:pPr>
      <w:r w:rsidRPr="00525874">
        <w:t xml:space="preserve">You plan to use </w:t>
      </w:r>
      <w:r w:rsidRPr="00525874">
        <w:rPr>
          <w:b/>
          <w:bCs/>
        </w:rPr>
        <w:t>photos, imaging, lab results, or clinical records</w:t>
      </w:r>
      <w:r w:rsidRPr="00525874">
        <w:t> in your poster or presentation.</w:t>
      </w:r>
    </w:p>
    <w:p w14:paraId="5987395E" w14:textId="24A5CE0A" w:rsidR="00525874" w:rsidRDefault="00525874" w:rsidP="00BE10EC">
      <w:r w:rsidRPr="00525874">
        <w:t xml:space="preserve">A signed authorization is </w:t>
      </w:r>
      <w:r w:rsidRPr="00525874">
        <w:rPr>
          <w:b/>
          <w:bCs/>
        </w:rPr>
        <w:t>not needed</w:t>
      </w:r>
      <w:r w:rsidRPr="00525874">
        <w:t xml:space="preserve"> for internal quality improvement </w:t>
      </w:r>
      <w:r w:rsidRPr="00525874">
        <w:t>activities but</w:t>
      </w:r>
      <w:r w:rsidRPr="00525874">
        <w:t xml:space="preserve"> </w:t>
      </w:r>
      <w:r w:rsidRPr="00525874">
        <w:rPr>
          <w:b/>
          <w:bCs/>
        </w:rPr>
        <w:t>is always required</w:t>
      </w:r>
      <w:r w:rsidRPr="00525874">
        <w:t> for Case Reports used for education or scholarship.</w:t>
      </w:r>
    </w:p>
    <w:p w14:paraId="7D9DA192" w14:textId="68444135" w:rsidR="00196CC7" w:rsidRPr="00196CC7" w:rsidRDefault="00196CC7" w:rsidP="00196CC7">
      <w:pPr>
        <w:pStyle w:val="ListParagraph"/>
        <w:numPr>
          <w:ilvl w:val="0"/>
          <w:numId w:val="5"/>
        </w:numPr>
      </w:pPr>
      <w:r w:rsidRPr="00196CC7">
        <w:rPr>
          <w:b/>
          <w:bCs/>
        </w:rPr>
        <w:t>What a Valid Authorization Must Include</w:t>
      </w:r>
    </w:p>
    <w:p w14:paraId="234C68CF" w14:textId="77777777" w:rsidR="00196CC7" w:rsidRPr="00196CC7" w:rsidRDefault="00196CC7" w:rsidP="00196CC7">
      <w:pPr>
        <w:spacing w:after="0"/>
      </w:pPr>
      <w:r w:rsidRPr="00196CC7">
        <w:t>Before using any patient information, the authorization must clearly state:</w:t>
      </w:r>
    </w:p>
    <w:p w14:paraId="455D8FF6" w14:textId="77777777" w:rsidR="00196CC7" w:rsidRPr="00196CC7" w:rsidRDefault="00196CC7" w:rsidP="00196CC7">
      <w:pPr>
        <w:numPr>
          <w:ilvl w:val="0"/>
          <w:numId w:val="7"/>
        </w:numPr>
        <w:spacing w:after="0"/>
      </w:pPr>
      <w:r w:rsidRPr="00196CC7">
        <w:rPr>
          <w:b/>
          <w:bCs/>
        </w:rPr>
        <w:t>What information</w:t>
      </w:r>
      <w:r w:rsidRPr="00196CC7">
        <w:t> will be used (e.g., labs, imaging, clinical course)</w:t>
      </w:r>
    </w:p>
    <w:p w14:paraId="3168A423" w14:textId="77777777" w:rsidR="00196CC7" w:rsidRPr="00196CC7" w:rsidRDefault="00196CC7" w:rsidP="00196CC7">
      <w:pPr>
        <w:numPr>
          <w:ilvl w:val="0"/>
          <w:numId w:val="7"/>
        </w:numPr>
        <w:spacing w:after="0"/>
      </w:pPr>
      <w:r w:rsidRPr="00196CC7">
        <w:rPr>
          <w:b/>
          <w:bCs/>
        </w:rPr>
        <w:t>How the information will be used</w:t>
      </w:r>
      <w:r w:rsidRPr="00196CC7">
        <w:t> (e.g., poster presentation, manuscript, educational session)</w:t>
      </w:r>
    </w:p>
    <w:p w14:paraId="166DAF67" w14:textId="77777777" w:rsidR="00196CC7" w:rsidRPr="00196CC7" w:rsidRDefault="00196CC7" w:rsidP="00196CC7">
      <w:pPr>
        <w:numPr>
          <w:ilvl w:val="0"/>
          <w:numId w:val="7"/>
        </w:numPr>
        <w:spacing w:after="0"/>
      </w:pPr>
      <w:r w:rsidRPr="00196CC7">
        <w:rPr>
          <w:b/>
          <w:bCs/>
        </w:rPr>
        <w:t>Who will see the information</w:t>
      </w:r>
      <w:r w:rsidRPr="00196CC7">
        <w:t> (e.g., conference attendees, journal readers)</w:t>
      </w:r>
    </w:p>
    <w:p w14:paraId="08EED059" w14:textId="77777777" w:rsidR="00196CC7" w:rsidRPr="00196CC7" w:rsidRDefault="00196CC7" w:rsidP="00196CC7">
      <w:pPr>
        <w:numPr>
          <w:ilvl w:val="0"/>
          <w:numId w:val="7"/>
        </w:numPr>
        <w:spacing w:after="0"/>
      </w:pPr>
      <w:r w:rsidRPr="00196CC7">
        <w:rPr>
          <w:b/>
          <w:bCs/>
        </w:rPr>
        <w:t>Expiration date</w:t>
      </w:r>
      <w:r w:rsidRPr="00196CC7">
        <w:t> of the authorization</w:t>
      </w:r>
    </w:p>
    <w:p w14:paraId="4CBB9636" w14:textId="77777777" w:rsidR="00196CC7" w:rsidRPr="00196CC7" w:rsidRDefault="00196CC7" w:rsidP="00196CC7">
      <w:pPr>
        <w:numPr>
          <w:ilvl w:val="0"/>
          <w:numId w:val="7"/>
        </w:numPr>
        <w:spacing w:after="0"/>
      </w:pPr>
      <w:r w:rsidRPr="00196CC7">
        <w:rPr>
          <w:b/>
          <w:bCs/>
        </w:rPr>
        <w:t>Patient signature and date</w:t>
      </w:r>
    </w:p>
    <w:p w14:paraId="5A8F0A20" w14:textId="537E7214" w:rsidR="00196CC7" w:rsidRDefault="00196CC7" w:rsidP="00196CC7">
      <w:r w:rsidRPr="00196CC7">
        <w:t xml:space="preserve">If any component is missing, the authorization is </w:t>
      </w:r>
      <w:r w:rsidRPr="00196CC7">
        <w:rPr>
          <w:b/>
          <w:bCs/>
        </w:rPr>
        <w:t>not HIPAA-compliant</w:t>
      </w:r>
    </w:p>
    <w:p w14:paraId="12149152" w14:textId="30753B63" w:rsidR="00196CC7" w:rsidRPr="00196CC7" w:rsidRDefault="00196CC7" w:rsidP="00196CC7">
      <w:pPr>
        <w:pStyle w:val="ListParagraph"/>
        <w:numPr>
          <w:ilvl w:val="0"/>
          <w:numId w:val="5"/>
        </w:numPr>
      </w:pPr>
      <w:r w:rsidRPr="00196CC7">
        <w:rPr>
          <w:b/>
          <w:bCs/>
        </w:rPr>
        <w:lastRenderedPageBreak/>
        <w:t>Can I present my case without the patient’s signature if I remove their name?</w:t>
      </w:r>
    </w:p>
    <w:p w14:paraId="3A17C3E4" w14:textId="77777777" w:rsidR="00196CC7" w:rsidRPr="00196CC7" w:rsidRDefault="00196CC7" w:rsidP="00196CC7">
      <w:r w:rsidRPr="00196CC7">
        <w:t>No. Even de-identified details can make a patient recognizable. A signed authorization is required for all Case Reports used outside standard care.</w:t>
      </w:r>
    </w:p>
    <w:p w14:paraId="19EAE6E0" w14:textId="74D5C6EB" w:rsidR="00196CC7" w:rsidRPr="00196CC7" w:rsidRDefault="00196CC7" w:rsidP="00196CC7">
      <w:pPr>
        <w:pStyle w:val="ListParagraph"/>
        <w:numPr>
          <w:ilvl w:val="0"/>
          <w:numId w:val="5"/>
        </w:numPr>
      </w:pPr>
      <w:r w:rsidRPr="00196CC7">
        <w:rPr>
          <w:b/>
          <w:bCs/>
        </w:rPr>
        <w:t>My patient verbally agreed—do I still need a written form?</w:t>
      </w:r>
    </w:p>
    <w:p w14:paraId="63A7D446" w14:textId="77777777" w:rsidR="00196CC7" w:rsidRPr="00196CC7" w:rsidRDefault="00196CC7" w:rsidP="00196CC7">
      <w:r w:rsidRPr="00196CC7">
        <w:t xml:space="preserve">Yes. Verbal permission is </w:t>
      </w:r>
      <w:r w:rsidRPr="00196CC7">
        <w:rPr>
          <w:b/>
          <w:bCs/>
        </w:rPr>
        <w:t>not sufficient</w:t>
      </w:r>
      <w:r w:rsidRPr="00196CC7">
        <w:t> for case presentations or publications. A written, signed authorization is required.</w:t>
      </w:r>
    </w:p>
    <w:p w14:paraId="3D23E7F6" w14:textId="24A645C4" w:rsidR="00196CC7" w:rsidRPr="00196CC7" w:rsidRDefault="00196CC7" w:rsidP="00196CC7">
      <w:pPr>
        <w:pStyle w:val="ListParagraph"/>
        <w:numPr>
          <w:ilvl w:val="0"/>
          <w:numId w:val="5"/>
        </w:numPr>
      </w:pPr>
      <w:r w:rsidRPr="00196CC7">
        <w:rPr>
          <w:b/>
          <w:bCs/>
        </w:rPr>
        <w:t>What if the patient is unable to consent</w:t>
      </w:r>
      <w:r>
        <w:rPr>
          <w:b/>
          <w:bCs/>
        </w:rPr>
        <w:t xml:space="preserve"> or is deceased</w:t>
      </w:r>
      <w:r w:rsidRPr="00196CC7">
        <w:rPr>
          <w:b/>
          <w:bCs/>
        </w:rPr>
        <w:t>?</w:t>
      </w:r>
    </w:p>
    <w:p w14:paraId="25869DB6" w14:textId="77777777" w:rsidR="00196CC7" w:rsidRPr="00196CC7" w:rsidRDefault="00196CC7" w:rsidP="00196CC7">
      <w:r w:rsidRPr="00196CC7">
        <w:t>A legally authorized representative (LAR) may sign. Document the relationship (e.g., parent, legal guardian, healthcare proxy).</w:t>
      </w:r>
    </w:p>
    <w:p w14:paraId="6855380C" w14:textId="4006680B" w:rsidR="00196CC7" w:rsidRPr="00196CC7" w:rsidRDefault="00196CC7" w:rsidP="00196CC7">
      <w:pPr>
        <w:pStyle w:val="ListParagraph"/>
        <w:numPr>
          <w:ilvl w:val="0"/>
          <w:numId w:val="5"/>
        </w:numPr>
      </w:pPr>
      <w:r w:rsidRPr="00196CC7">
        <w:rPr>
          <w:b/>
          <w:bCs/>
        </w:rPr>
        <w:t>What if the patient declines?</w:t>
      </w:r>
    </w:p>
    <w:p w14:paraId="28540279" w14:textId="77777777" w:rsidR="00196CC7" w:rsidRPr="00196CC7" w:rsidRDefault="00196CC7" w:rsidP="00196CC7">
      <w:r w:rsidRPr="00196CC7">
        <w:t>You must respect their decision and may not use their medical information for a Case Report or presentation.</w:t>
      </w:r>
    </w:p>
    <w:p w14:paraId="372D5DAF" w14:textId="6DC53A92" w:rsidR="00196CC7" w:rsidRPr="00196CC7" w:rsidRDefault="00196CC7" w:rsidP="00196CC7">
      <w:pPr>
        <w:pStyle w:val="ListParagraph"/>
        <w:numPr>
          <w:ilvl w:val="0"/>
          <w:numId w:val="5"/>
        </w:numPr>
      </w:pPr>
      <w:r w:rsidRPr="00196CC7">
        <w:rPr>
          <w:b/>
          <w:bCs/>
        </w:rPr>
        <w:t>Who keeps the authorization form?</w:t>
      </w:r>
    </w:p>
    <w:p w14:paraId="626FE627" w14:textId="17C4FCAC" w:rsidR="00196CC7" w:rsidRPr="00196CC7" w:rsidRDefault="00196CC7" w:rsidP="00196CC7">
      <w:r w:rsidRPr="00196CC7">
        <w:t>S</w:t>
      </w:r>
      <w:r>
        <w:t xml:space="preserve">can the </w:t>
      </w:r>
      <w:r w:rsidRPr="00196CC7">
        <w:t xml:space="preserve">signed form to the </w:t>
      </w:r>
      <w:r>
        <w:t xml:space="preserve">patient’s charts and do not </w:t>
      </w:r>
      <w:r w:rsidRPr="00196CC7">
        <w:t>keep PHI in personal files.</w:t>
      </w:r>
    </w:p>
    <w:p w14:paraId="495543C7" w14:textId="1677539C" w:rsidR="00196CC7" w:rsidRPr="00181E05" w:rsidRDefault="00196CC7" w:rsidP="00196CC7">
      <w:pPr>
        <w:pStyle w:val="ListParagraph"/>
        <w:numPr>
          <w:ilvl w:val="0"/>
          <w:numId w:val="5"/>
        </w:numPr>
        <w:rPr>
          <w:b/>
          <w:bCs/>
        </w:rPr>
      </w:pPr>
      <w:r w:rsidRPr="00181E05">
        <w:rPr>
          <w:b/>
          <w:bCs/>
        </w:rPr>
        <w:t>What are the required forms from Arnot?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8"/>
        <w:gridCol w:w="4568"/>
      </w:tblGrid>
      <w:tr w:rsidR="00181E05" w14:paraId="2A4BA5D3" w14:textId="77777777" w:rsidTr="00060BBA">
        <w:trPr>
          <w:trHeight w:val="313"/>
        </w:trPr>
        <w:tc>
          <w:tcPr>
            <w:tcW w:w="4568" w:type="dxa"/>
          </w:tcPr>
          <w:p w14:paraId="28611CBD" w14:textId="4F2024A5" w:rsidR="00181E05" w:rsidRDefault="00181E05" w:rsidP="00196CC7">
            <w:pPr>
              <w:pStyle w:val="ListParagraph"/>
              <w:ind w:left="0"/>
            </w:pPr>
            <w:r>
              <w:t>Form</w:t>
            </w:r>
          </w:p>
        </w:tc>
        <w:tc>
          <w:tcPr>
            <w:tcW w:w="4568" w:type="dxa"/>
          </w:tcPr>
          <w:p w14:paraId="309840C0" w14:textId="437347DE" w:rsidR="00181E05" w:rsidRDefault="00181E05" w:rsidP="00196CC7">
            <w:pPr>
              <w:pStyle w:val="ListParagraph"/>
              <w:ind w:left="0"/>
            </w:pPr>
            <w:r>
              <w:t>When to use</w:t>
            </w:r>
          </w:p>
        </w:tc>
      </w:tr>
      <w:tr w:rsidR="00181E05" w14:paraId="7471706E" w14:textId="77777777" w:rsidTr="00060BBA">
        <w:trPr>
          <w:trHeight w:val="1080"/>
        </w:trPr>
        <w:tc>
          <w:tcPr>
            <w:tcW w:w="4568" w:type="dxa"/>
            <w:vAlign w:val="center"/>
          </w:tcPr>
          <w:p w14:paraId="6BC79B60" w14:textId="641797CA" w:rsidR="00181E05" w:rsidRDefault="00181E05" w:rsidP="00181E05">
            <w:pPr>
              <w:pStyle w:val="ListParagraph"/>
              <w:ind w:left="0"/>
            </w:pPr>
            <w:r>
              <w:t xml:space="preserve">NY </w:t>
            </w:r>
            <w:r w:rsidR="00060BBA">
              <w:t>HIV Authorization (necessary for patients from the State of NY)</w:t>
            </w:r>
          </w:p>
        </w:tc>
        <w:tc>
          <w:tcPr>
            <w:tcW w:w="4568" w:type="dxa"/>
            <w:vAlign w:val="center"/>
          </w:tcPr>
          <w:p w14:paraId="63A0A08B" w14:textId="6E3DC2EB" w:rsidR="00181E05" w:rsidRDefault="00181E05" w:rsidP="00181E05">
            <w:pPr>
              <w:pStyle w:val="ListParagraph"/>
              <w:ind w:left="0"/>
            </w:pPr>
            <w:r>
              <w:t>Should be used together with the “</w:t>
            </w:r>
            <w:r>
              <w:t>Authorization for HIV-SUD- Mental illness</w:t>
            </w:r>
            <w:r>
              <w:t>”</w:t>
            </w:r>
          </w:p>
        </w:tc>
      </w:tr>
      <w:tr w:rsidR="00181E05" w14:paraId="0E0DE3A4" w14:textId="77777777" w:rsidTr="00060BBA">
        <w:trPr>
          <w:trHeight w:val="1167"/>
        </w:trPr>
        <w:tc>
          <w:tcPr>
            <w:tcW w:w="4568" w:type="dxa"/>
            <w:vAlign w:val="center"/>
          </w:tcPr>
          <w:p w14:paraId="3EF330E2" w14:textId="496DDD5F" w:rsidR="00181E05" w:rsidRDefault="00181E05" w:rsidP="00181E05">
            <w:pPr>
              <w:pStyle w:val="ListParagraph"/>
              <w:ind w:left="0"/>
            </w:pPr>
            <w:r>
              <w:t>Authorization for HIV-SUD- Mental illness</w:t>
            </w:r>
          </w:p>
        </w:tc>
        <w:tc>
          <w:tcPr>
            <w:tcW w:w="4568" w:type="dxa"/>
            <w:vAlign w:val="center"/>
          </w:tcPr>
          <w:p w14:paraId="12A730EF" w14:textId="271B2CCC" w:rsidR="00181E05" w:rsidRDefault="00181E05" w:rsidP="00181E05">
            <w:pPr>
              <w:pStyle w:val="ListParagraph"/>
              <w:ind w:left="0"/>
            </w:pPr>
            <w:r>
              <w:t>When patients have substance use disorders, HIV, or mental illnesses</w:t>
            </w:r>
          </w:p>
        </w:tc>
      </w:tr>
      <w:tr w:rsidR="00181E05" w14:paraId="3032F2BB" w14:textId="77777777" w:rsidTr="00060BBA">
        <w:trPr>
          <w:trHeight w:val="957"/>
        </w:trPr>
        <w:tc>
          <w:tcPr>
            <w:tcW w:w="4568" w:type="dxa"/>
            <w:vAlign w:val="center"/>
          </w:tcPr>
          <w:p w14:paraId="45E2D5BB" w14:textId="6137410E" w:rsidR="00181E05" w:rsidRDefault="00181E05" w:rsidP="00181E05">
            <w:pPr>
              <w:pStyle w:val="ListParagraph"/>
              <w:ind w:left="0"/>
            </w:pPr>
            <w:r>
              <w:t>Authorization for Release of Medical Information</w:t>
            </w:r>
          </w:p>
        </w:tc>
        <w:tc>
          <w:tcPr>
            <w:tcW w:w="4568" w:type="dxa"/>
            <w:vAlign w:val="center"/>
          </w:tcPr>
          <w:p w14:paraId="2A2E47E4" w14:textId="407FB635" w:rsidR="00181E05" w:rsidRDefault="00181E05" w:rsidP="00181E05">
            <w:pPr>
              <w:pStyle w:val="ListParagraph"/>
              <w:ind w:left="0"/>
            </w:pPr>
            <w:r>
              <w:t>All other cases</w:t>
            </w:r>
          </w:p>
        </w:tc>
      </w:tr>
    </w:tbl>
    <w:p w14:paraId="7D4A9962" w14:textId="7387524E" w:rsidR="00196CC7" w:rsidRDefault="00196CC7" w:rsidP="00060BBA"/>
    <w:p w14:paraId="6C2E6641" w14:textId="37E303A5" w:rsidR="00060BBA" w:rsidRDefault="00060BBA" w:rsidP="00060BBA">
      <w:pPr>
        <w:pStyle w:val="ListParagraph"/>
        <w:ind w:left="0"/>
      </w:pPr>
      <w:r>
        <w:t xml:space="preserve"> </w:t>
      </w:r>
    </w:p>
    <w:sectPr w:rsidR="00060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D0214"/>
    <w:multiLevelType w:val="multilevel"/>
    <w:tmpl w:val="C57A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F76B0"/>
    <w:multiLevelType w:val="multilevel"/>
    <w:tmpl w:val="1996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95730"/>
    <w:multiLevelType w:val="hybridMultilevel"/>
    <w:tmpl w:val="C7B02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D5EBC"/>
    <w:multiLevelType w:val="hybridMultilevel"/>
    <w:tmpl w:val="B0F2CA38"/>
    <w:lvl w:ilvl="0" w:tplc="62B67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66F3A"/>
    <w:multiLevelType w:val="multilevel"/>
    <w:tmpl w:val="CCA2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D5ED5"/>
    <w:multiLevelType w:val="multilevel"/>
    <w:tmpl w:val="C0B6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023C85"/>
    <w:multiLevelType w:val="multilevel"/>
    <w:tmpl w:val="1B1A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334791">
    <w:abstractNumId w:val="2"/>
  </w:num>
  <w:num w:numId="2" w16cid:durableId="11464434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305091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939385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25842358">
    <w:abstractNumId w:val="3"/>
  </w:num>
  <w:num w:numId="6" w16cid:durableId="50721432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0961958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17"/>
    <w:rsid w:val="00025997"/>
    <w:rsid w:val="00054FAE"/>
    <w:rsid w:val="00060BBA"/>
    <w:rsid w:val="00063E17"/>
    <w:rsid w:val="00181E05"/>
    <w:rsid w:val="001944D7"/>
    <w:rsid w:val="00196CC7"/>
    <w:rsid w:val="0026268B"/>
    <w:rsid w:val="00525874"/>
    <w:rsid w:val="005B3FDC"/>
    <w:rsid w:val="00797DF9"/>
    <w:rsid w:val="007B256D"/>
    <w:rsid w:val="0088673B"/>
    <w:rsid w:val="00BE10EC"/>
    <w:rsid w:val="00C057E5"/>
    <w:rsid w:val="00C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8703"/>
  <w15:chartTrackingRefBased/>
  <w15:docId w15:val="{72788901-3E6C-41A4-9321-5C5999E0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E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6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Teixeira, Miriam</dc:creator>
  <cp:keywords/>
  <dc:description/>
  <cp:lastModifiedBy>Teixeira, Miriam</cp:lastModifiedBy>
  <cp:revision>1</cp:revision>
  <dcterms:created xsi:type="dcterms:W3CDTF">2025-12-10T14:43:00Z</dcterms:created>
  <dcterms:modified xsi:type="dcterms:W3CDTF">2025-12-10T16:04:00Z</dcterms:modified>
</cp:coreProperties>
</file>